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A2088" w14:textId="700C48BE" w:rsidR="00AC69A9" w:rsidRPr="00007687" w:rsidRDefault="00007687" w:rsidP="00AC69A9">
      <w:pPr>
        <w:jc w:val="center"/>
        <w:rPr>
          <w:b/>
          <w:sz w:val="28"/>
          <w:szCs w:val="28"/>
        </w:rPr>
      </w:pPr>
      <w:r w:rsidRPr="00007687">
        <w:rPr>
          <w:b/>
          <w:sz w:val="28"/>
          <w:szCs w:val="28"/>
        </w:rPr>
        <w:t>GDIB 2016 PRESS RELEASE TEMPLATE</w:t>
      </w:r>
    </w:p>
    <w:p w14:paraId="4D2ED21B" w14:textId="77777777" w:rsidR="000B7FF7" w:rsidRPr="000B7FF7" w:rsidRDefault="00C0740A" w:rsidP="00AB4635">
      <w:pPr>
        <w:jc w:val="center"/>
        <w:rPr>
          <w:b/>
          <w:color w:val="FF0000"/>
          <w:sz w:val="28"/>
          <w:szCs w:val="28"/>
        </w:rPr>
      </w:pPr>
      <w:r w:rsidRPr="00BD6CC2">
        <w:rPr>
          <w:b/>
          <w:color w:val="FF0000"/>
          <w:sz w:val="28"/>
          <w:szCs w:val="28"/>
        </w:rPr>
        <w:t>GDIB USER</w:t>
      </w:r>
    </w:p>
    <w:p w14:paraId="183F2157" w14:textId="77777777" w:rsidR="001275B7" w:rsidRPr="00AB4635" w:rsidRDefault="00C0740A">
      <w:pPr>
        <w:rPr>
          <w:b/>
          <w:sz w:val="24"/>
          <w:szCs w:val="24"/>
        </w:rPr>
      </w:pPr>
      <w:r w:rsidRPr="00AB4635">
        <w:rPr>
          <w:b/>
          <w:color w:val="FF0000"/>
          <w:sz w:val="24"/>
          <w:szCs w:val="24"/>
        </w:rPr>
        <w:t xml:space="preserve">ABC Organization: </w:t>
      </w:r>
      <w:r w:rsidRPr="00AB4635">
        <w:rPr>
          <w:b/>
          <w:sz w:val="24"/>
          <w:szCs w:val="24"/>
        </w:rPr>
        <w:t xml:space="preserve">“We’re Doing What Works in Diversity &amp; Inclusion”  </w:t>
      </w:r>
    </w:p>
    <w:p w14:paraId="48EEBDAD" w14:textId="3DD417A6" w:rsidR="00AC69A9" w:rsidRPr="00AB4635" w:rsidRDefault="00AC69A9" w:rsidP="000E2051">
      <w:pPr>
        <w:spacing w:line="240" w:lineRule="auto"/>
        <w:rPr>
          <w:i/>
          <w:sz w:val="24"/>
          <w:szCs w:val="24"/>
        </w:rPr>
      </w:pPr>
      <w:r w:rsidRPr="00AB4635">
        <w:rPr>
          <w:rFonts w:eastAsia="Times New Roman"/>
          <w:i/>
          <w:sz w:val="24"/>
          <w:szCs w:val="24"/>
        </w:rPr>
        <w:t xml:space="preserve">Many organizations have been engaged in diversity &amp; inclusion </w:t>
      </w:r>
      <w:r w:rsidR="00BD6CC2" w:rsidRPr="00AB4635">
        <w:rPr>
          <w:rFonts w:eastAsia="Times New Roman"/>
          <w:i/>
          <w:sz w:val="24"/>
          <w:szCs w:val="24"/>
        </w:rPr>
        <w:t xml:space="preserve">(D&amp;I) </w:t>
      </w:r>
      <w:r w:rsidRPr="00AB4635">
        <w:rPr>
          <w:rFonts w:eastAsia="Times New Roman"/>
          <w:i/>
          <w:sz w:val="24"/>
          <w:szCs w:val="24"/>
        </w:rPr>
        <w:t xml:space="preserve">work for a long time – some with success and others with disappointing results. Others are just getting started.  How does an organization know if its D&amp;I program will work? </w:t>
      </w:r>
      <w:r w:rsidR="000E2051" w:rsidRPr="00AB4635">
        <w:rPr>
          <w:rFonts w:eastAsia="Times New Roman"/>
          <w:i/>
          <w:sz w:val="24"/>
          <w:szCs w:val="24"/>
        </w:rPr>
        <w:t>Ninety-</w:t>
      </w:r>
      <w:r w:rsidR="008022FF">
        <w:rPr>
          <w:rFonts w:eastAsia="Times New Roman"/>
          <w:i/>
          <w:sz w:val="24"/>
          <w:szCs w:val="24"/>
        </w:rPr>
        <w:t>five Expert Panelists</w:t>
      </w:r>
      <w:r w:rsidR="000E2051" w:rsidRPr="00AB4635">
        <w:rPr>
          <w:rFonts w:eastAsia="Times New Roman"/>
          <w:i/>
          <w:sz w:val="24"/>
          <w:szCs w:val="24"/>
        </w:rPr>
        <w:t xml:space="preserve"> from organizations of all sizes, types, industries, sectors, and locations, have reached agreement on what makes for success in </w:t>
      </w:r>
      <w:r w:rsidR="000E2051" w:rsidRPr="008022FF">
        <w:rPr>
          <w:rFonts w:eastAsia="Times New Roman"/>
          <w:sz w:val="24"/>
          <w:szCs w:val="24"/>
        </w:rPr>
        <w:t>Global Diversity and Inclusion Benchmarks: Standards for Organizations Around the World</w:t>
      </w:r>
      <w:r w:rsidR="000E2051" w:rsidRPr="00AB4635">
        <w:rPr>
          <w:rFonts w:eastAsia="Times New Roman"/>
          <w:i/>
          <w:sz w:val="24"/>
          <w:szCs w:val="24"/>
        </w:rPr>
        <w:t xml:space="preserve"> (GDIB). </w:t>
      </w:r>
      <w:r w:rsidR="00C0740A" w:rsidRPr="00AB4635">
        <w:rPr>
          <w:rFonts w:eastAsia="Times New Roman"/>
          <w:b/>
          <w:i/>
          <w:color w:val="FF0000"/>
          <w:sz w:val="24"/>
          <w:szCs w:val="24"/>
        </w:rPr>
        <w:t>ABC Organization</w:t>
      </w:r>
      <w:r w:rsidR="000E2051" w:rsidRPr="00AB4635">
        <w:rPr>
          <w:rFonts w:eastAsia="Times New Roman"/>
          <w:i/>
          <w:sz w:val="24"/>
          <w:szCs w:val="24"/>
        </w:rPr>
        <w:t xml:space="preserve"> proudly utilizes the GDIB.</w:t>
      </w:r>
      <w:r w:rsidR="001275B7" w:rsidRPr="00AB4635">
        <w:rPr>
          <w:rFonts w:eastAsia="Times New Roman"/>
          <w:i/>
          <w:sz w:val="24"/>
          <w:szCs w:val="24"/>
        </w:rPr>
        <w:t xml:space="preserve"> </w:t>
      </w:r>
    </w:p>
    <w:p w14:paraId="09EF8319" w14:textId="1496C16B" w:rsidR="00AC69A9" w:rsidRPr="00AB4635" w:rsidRDefault="00AC69A9" w:rsidP="00AC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635">
        <w:rPr>
          <w:rFonts w:ascii="Times New Roman" w:eastAsia="Times New Roman" w:hAnsi="Times New Roman" w:cs="Times New Roman"/>
          <w:sz w:val="24"/>
          <w:szCs w:val="24"/>
        </w:rPr>
        <w:t xml:space="preserve">In its tenth year anniversary 2016 edition, released globally </w:t>
      </w:r>
      <w:r w:rsidR="00A4554D" w:rsidRPr="00AB4635">
        <w:rPr>
          <w:rFonts w:ascii="Times New Roman" w:eastAsia="Times New Roman" w:hAnsi="Times New Roman" w:cs="Times New Roman"/>
          <w:sz w:val="24"/>
          <w:szCs w:val="24"/>
        </w:rPr>
        <w:t>on March 28</w:t>
      </w:r>
      <w:r w:rsidRPr="00AB4635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hyperlink r:id="rId5" w:history="1">
        <w:r w:rsidRPr="00AB463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Global Diversity and Inclusion Benchmarks</w:t>
        </w:r>
      </w:hyperlink>
      <w:r w:rsidRPr="00AB4635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AB4635">
        <w:rPr>
          <w:rFonts w:ascii="Times New Roman" w:eastAsia="Times New Roman" w:hAnsi="Times New Roman" w:cs="Times New Roman"/>
          <w:sz w:val="24"/>
          <w:szCs w:val="24"/>
        </w:rPr>
        <w:t>provides updated benchmarks, keeping pace with present-day, real world matters. Driven by the two ultimate goals</w:t>
      </w:r>
      <w:r w:rsidR="001275B7" w:rsidRPr="00AB4635">
        <w:rPr>
          <w:rFonts w:ascii="Times New Roman" w:eastAsia="Times New Roman" w:hAnsi="Times New Roman" w:cs="Times New Roman"/>
          <w:sz w:val="24"/>
          <w:szCs w:val="24"/>
        </w:rPr>
        <w:t xml:space="preserve"> of diversity and inclusion – i</w:t>
      </w:r>
      <w:r w:rsidRPr="00AB4635">
        <w:rPr>
          <w:rFonts w:ascii="Times New Roman" w:eastAsia="Times New Roman" w:hAnsi="Times New Roman" w:cs="Times New Roman"/>
          <w:sz w:val="24"/>
          <w:szCs w:val="24"/>
        </w:rPr>
        <w:t>mproving organizational performance while also creating a better world – GDIB is research-based and practical.  Lynda White, president</w:t>
      </w:r>
      <w:r w:rsidR="008022FF">
        <w:rPr>
          <w:rFonts w:ascii="Times New Roman" w:eastAsia="Times New Roman" w:hAnsi="Times New Roman" w:cs="Times New Roman"/>
          <w:sz w:val="24"/>
          <w:szCs w:val="24"/>
        </w:rPr>
        <w:t xml:space="preserve"> of The Diversity Collegium, </w:t>
      </w:r>
      <w:r w:rsidRPr="00AB4635">
        <w:rPr>
          <w:rFonts w:ascii="Times New Roman" w:eastAsia="Times New Roman" w:hAnsi="Times New Roman" w:cs="Times New Roman"/>
          <w:sz w:val="24"/>
          <w:szCs w:val="24"/>
        </w:rPr>
        <w:t>primary sponsor of the GDIB, states “The GDIB describes what is necessary to do D&amp;I work well, so that both the organization and community and world goals can be achieved.  Effective D&amp;I work is achievable when it is strategic, tied to the mission an</w:t>
      </w:r>
      <w:r w:rsidR="008022FF">
        <w:rPr>
          <w:rFonts w:ascii="Times New Roman" w:eastAsia="Times New Roman" w:hAnsi="Times New Roman" w:cs="Times New Roman"/>
          <w:sz w:val="24"/>
          <w:szCs w:val="24"/>
        </w:rPr>
        <w:t>d goals of the organization, le</w:t>
      </w:r>
      <w:r w:rsidRPr="00AB4635">
        <w:rPr>
          <w:rFonts w:ascii="Times New Roman" w:eastAsia="Times New Roman" w:hAnsi="Times New Roman" w:cs="Times New Roman"/>
          <w:sz w:val="24"/>
          <w:szCs w:val="24"/>
        </w:rPr>
        <w:t xml:space="preserve">d with competence and care, and implemented in a sustainable manner. The GDIB tells us what works. The Diversity Collegium is dedicated to supporting the best D&amp;I work possible – we’re focused on making it happen.”   </w:t>
      </w:r>
    </w:p>
    <w:p w14:paraId="4485031D" w14:textId="77777777" w:rsidR="00AC69A9" w:rsidRPr="00AB4635" w:rsidRDefault="00AC69A9" w:rsidP="00AC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54FBE" w14:textId="643A52AF" w:rsidR="00AC69A9" w:rsidRPr="00AB4635" w:rsidRDefault="00AC69A9" w:rsidP="00AC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635">
        <w:rPr>
          <w:rFonts w:ascii="Times New Roman" w:eastAsia="Times New Roman" w:hAnsi="Times New Roman" w:cs="Times New Roman"/>
          <w:sz w:val="24"/>
          <w:szCs w:val="24"/>
        </w:rPr>
        <w:t xml:space="preserve">Agreed upon by </w:t>
      </w:r>
      <w:hyperlink r:id="rId6" w:history="1">
        <w:r w:rsidRPr="00AB46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ninety-</w:t>
        </w:r>
        <w:r w:rsidR="001275B7" w:rsidRPr="00AB46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five </w:t>
        </w:r>
        <w:r w:rsidR="006729EB" w:rsidRPr="00AB46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</w:t>
        </w:r>
        <w:r w:rsidR="001275B7" w:rsidRPr="00AB46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xpert </w:t>
        </w:r>
        <w:r w:rsidR="006729EB" w:rsidRPr="00AB46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</w:t>
        </w:r>
        <w:r w:rsidR="001275B7" w:rsidRPr="00AB46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anelists and two authors</w:t>
        </w:r>
      </w:hyperlink>
      <w:r w:rsidRPr="00AB4635">
        <w:rPr>
          <w:rFonts w:ascii="Times New Roman" w:eastAsia="Times New Roman" w:hAnsi="Times New Roman" w:cs="Times New Roman"/>
          <w:sz w:val="24"/>
          <w:szCs w:val="24"/>
        </w:rPr>
        <w:t>, the 266 benchmarks encompass fourteen categories</w:t>
      </w:r>
      <w:r w:rsidR="00007687" w:rsidRPr="00AB4635">
        <w:rPr>
          <w:rFonts w:ascii="Times New Roman" w:eastAsia="Times New Roman" w:hAnsi="Times New Roman" w:cs="Times New Roman"/>
          <w:sz w:val="24"/>
          <w:szCs w:val="24"/>
        </w:rPr>
        <w:t xml:space="preserve"> with five progression levels: </w:t>
      </w:r>
      <w:r w:rsidRPr="00AB4635">
        <w:rPr>
          <w:rFonts w:ascii="Times New Roman" w:eastAsia="Times New Roman" w:hAnsi="Times New Roman" w:cs="Times New Roman"/>
          <w:sz w:val="24"/>
          <w:szCs w:val="24"/>
        </w:rPr>
        <w:t xml:space="preserve">Inactive, Reactive, Proactive, Progressive, and Best Practices.  </w:t>
      </w:r>
      <w:r w:rsidR="008022FF">
        <w:rPr>
          <w:rFonts w:ascii="Times New Roman" w:eastAsia="Times New Roman" w:hAnsi="Times New Roman" w:cs="Times New Roman"/>
          <w:sz w:val="24"/>
          <w:szCs w:val="24"/>
        </w:rPr>
        <w:t>The GDIB</w:t>
      </w:r>
      <w:r w:rsidRPr="00AB4635">
        <w:rPr>
          <w:rFonts w:ascii="Times New Roman" w:eastAsia="Times New Roman" w:hAnsi="Times New Roman" w:cs="Times New Roman"/>
          <w:sz w:val="24"/>
          <w:szCs w:val="24"/>
        </w:rPr>
        <w:t xml:space="preserve"> is offered at no cost to the user, along with customizable </w:t>
      </w:r>
      <w:hyperlink r:id="rId7" w:history="1">
        <w:r w:rsidRPr="00AB463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GDIB user tools</w:t>
        </w:r>
      </w:hyperlink>
      <w:r w:rsidRPr="00AB463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</w:t>
      </w:r>
      <w:r w:rsidRPr="00AB4635">
        <w:rPr>
          <w:rFonts w:ascii="Times New Roman" w:hAnsi="Times New Roman" w:cs="Times New Roman"/>
          <w:sz w:val="24"/>
          <w:szCs w:val="24"/>
        </w:rPr>
        <w:t xml:space="preserve">applications, and articles through </w:t>
      </w:r>
      <w:hyperlink r:id="rId8" w:history="1">
        <w:r w:rsidRPr="008022FF">
          <w:rPr>
            <w:rStyle w:val="Hyperlink"/>
            <w:rFonts w:ascii="Times New Roman" w:hAnsi="Times New Roman" w:cs="Times New Roman"/>
            <w:sz w:val="24"/>
            <w:szCs w:val="24"/>
          </w:rPr>
          <w:t>The Diversity Collegium website</w:t>
        </w:r>
      </w:hyperlink>
      <w:r w:rsidRPr="00AB463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B610E8E" w14:textId="77777777" w:rsidR="00AC69A9" w:rsidRPr="00AB4635" w:rsidRDefault="00AC69A9" w:rsidP="00AC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831F5" w14:textId="77777777" w:rsidR="00AC69A9" w:rsidRPr="00AB4635" w:rsidRDefault="00AC69A9">
      <w:pPr>
        <w:rPr>
          <w:sz w:val="24"/>
          <w:szCs w:val="24"/>
        </w:rPr>
      </w:pPr>
      <w:r w:rsidRPr="00AB4635">
        <w:rPr>
          <w:sz w:val="24"/>
          <w:szCs w:val="24"/>
        </w:rPr>
        <w:t>[</w:t>
      </w:r>
      <w:r w:rsidRPr="00AB4635">
        <w:rPr>
          <w:color w:val="FF0000"/>
          <w:sz w:val="24"/>
          <w:szCs w:val="24"/>
        </w:rPr>
        <w:t>insert own quote here</w:t>
      </w:r>
      <w:r w:rsidRPr="00AB4635">
        <w:rPr>
          <w:sz w:val="24"/>
          <w:szCs w:val="24"/>
        </w:rPr>
        <w:t xml:space="preserve">], says </w:t>
      </w:r>
      <w:r w:rsidR="00BD6CC2" w:rsidRPr="00AB4635">
        <w:rPr>
          <w:color w:val="FF0000"/>
          <w:sz w:val="24"/>
          <w:szCs w:val="24"/>
        </w:rPr>
        <w:t>Organization Representative</w:t>
      </w:r>
      <w:r w:rsidR="00007687" w:rsidRPr="00AB4635">
        <w:rPr>
          <w:color w:val="FF0000"/>
          <w:sz w:val="24"/>
          <w:szCs w:val="24"/>
        </w:rPr>
        <w:t xml:space="preserve">, </w:t>
      </w:r>
      <w:r w:rsidR="006729EB" w:rsidRPr="00AB4635">
        <w:rPr>
          <w:color w:val="FF0000"/>
          <w:sz w:val="24"/>
          <w:szCs w:val="24"/>
        </w:rPr>
        <w:t>[position title], ABC Organization</w:t>
      </w:r>
      <w:r w:rsidR="00007687" w:rsidRPr="00AB4635">
        <w:rPr>
          <w:color w:val="FF0000"/>
          <w:sz w:val="24"/>
          <w:szCs w:val="24"/>
        </w:rPr>
        <w:t>.</w:t>
      </w:r>
      <w:r w:rsidR="0068622B" w:rsidRPr="00AB4635">
        <w:rPr>
          <w:color w:val="FF0000"/>
          <w:sz w:val="24"/>
          <w:szCs w:val="24"/>
        </w:rPr>
        <w:t xml:space="preserve">  </w:t>
      </w:r>
      <w:r w:rsidR="0068622B" w:rsidRPr="00AB4635">
        <w:rPr>
          <w:sz w:val="24"/>
          <w:szCs w:val="24"/>
        </w:rPr>
        <w:t xml:space="preserve">The GDIB is applicable to any sector and customizable to any type of organization, big or small.  The benchmarks provide a comprehensive perspective on managing diversity and fostering inclusion. “We </w:t>
      </w:r>
      <w:r w:rsidR="006729EB" w:rsidRPr="00AB4635">
        <w:rPr>
          <w:sz w:val="24"/>
          <w:szCs w:val="24"/>
        </w:rPr>
        <w:t xml:space="preserve">have been using the GDIB for </w:t>
      </w:r>
      <w:r w:rsidR="006729EB" w:rsidRPr="00AB4635">
        <w:rPr>
          <w:color w:val="FF0000"/>
          <w:sz w:val="24"/>
          <w:szCs w:val="24"/>
        </w:rPr>
        <w:t xml:space="preserve">XX </w:t>
      </w:r>
      <w:r w:rsidR="006729EB" w:rsidRPr="00AB4635">
        <w:rPr>
          <w:sz w:val="24"/>
          <w:szCs w:val="24"/>
        </w:rPr>
        <w:t xml:space="preserve">years.  The updates to the 2016 edition reflect the ever-changing needs of our </w:t>
      </w:r>
      <w:r w:rsidR="006729EB" w:rsidRPr="00AB4635">
        <w:rPr>
          <w:color w:val="FF0000"/>
          <w:sz w:val="24"/>
          <w:szCs w:val="24"/>
        </w:rPr>
        <w:t>ORGANIZATION</w:t>
      </w:r>
      <w:r w:rsidR="00BD6CC2" w:rsidRPr="00AB4635">
        <w:rPr>
          <w:color w:val="FF0000"/>
          <w:sz w:val="24"/>
          <w:szCs w:val="24"/>
        </w:rPr>
        <w:t>’s</w:t>
      </w:r>
      <w:r w:rsidR="006729EB" w:rsidRPr="00AB4635">
        <w:rPr>
          <w:sz w:val="24"/>
          <w:szCs w:val="24"/>
        </w:rPr>
        <w:t xml:space="preserve"> culture and employees. The GDIB manages to stay ahead of D&amp;I needs and helps us in knowing how to do the same</w:t>
      </w:r>
      <w:r w:rsidR="00A4554D" w:rsidRPr="00AB4635">
        <w:rPr>
          <w:sz w:val="24"/>
          <w:szCs w:val="24"/>
        </w:rPr>
        <w:t>,”</w:t>
      </w:r>
      <w:r w:rsidR="0068622B" w:rsidRPr="00AB4635">
        <w:rPr>
          <w:sz w:val="24"/>
          <w:szCs w:val="24"/>
        </w:rPr>
        <w:t xml:space="preserve"> </w:t>
      </w:r>
      <w:r w:rsidR="00BD6CC2" w:rsidRPr="00AB4635">
        <w:rPr>
          <w:color w:val="FF0000"/>
          <w:sz w:val="24"/>
          <w:szCs w:val="24"/>
        </w:rPr>
        <w:t>Organization Representative</w:t>
      </w:r>
      <w:r w:rsidR="0068622B" w:rsidRPr="00AB4635">
        <w:rPr>
          <w:color w:val="FF0000"/>
          <w:sz w:val="24"/>
          <w:szCs w:val="24"/>
        </w:rPr>
        <w:t xml:space="preserve"> </w:t>
      </w:r>
      <w:r w:rsidR="0068622B" w:rsidRPr="00AB4635">
        <w:rPr>
          <w:sz w:val="24"/>
          <w:szCs w:val="24"/>
        </w:rPr>
        <w:t>adds.</w:t>
      </w:r>
    </w:p>
    <w:p w14:paraId="3F214BB6" w14:textId="77777777" w:rsidR="0068622B" w:rsidRPr="00AB4635" w:rsidRDefault="006729EB">
      <w:pPr>
        <w:rPr>
          <w:sz w:val="24"/>
          <w:szCs w:val="24"/>
        </w:rPr>
      </w:pPr>
      <w:r w:rsidRPr="00AB4635">
        <w:rPr>
          <w:color w:val="FF0000"/>
          <w:sz w:val="24"/>
          <w:szCs w:val="24"/>
        </w:rPr>
        <w:t xml:space="preserve">ABC Organization </w:t>
      </w:r>
      <w:r w:rsidRPr="00AB4635">
        <w:rPr>
          <w:color w:val="000000" w:themeColor="text1"/>
          <w:sz w:val="24"/>
          <w:szCs w:val="24"/>
        </w:rPr>
        <w:t>is a</w:t>
      </w:r>
      <w:r w:rsidRPr="00AB4635">
        <w:rPr>
          <w:color w:val="FF0000"/>
          <w:sz w:val="24"/>
          <w:szCs w:val="24"/>
        </w:rPr>
        <w:t xml:space="preserve"> </w:t>
      </w:r>
      <w:r w:rsidRPr="00AB4635">
        <w:rPr>
          <w:sz w:val="24"/>
          <w:szCs w:val="24"/>
        </w:rPr>
        <w:t>[</w:t>
      </w:r>
      <w:r w:rsidRPr="00AB4635">
        <w:rPr>
          <w:color w:val="FF0000"/>
          <w:sz w:val="24"/>
          <w:szCs w:val="24"/>
        </w:rPr>
        <w:t>insert organization description here</w:t>
      </w:r>
      <w:r w:rsidR="0068622B" w:rsidRPr="00AB4635">
        <w:rPr>
          <w:sz w:val="24"/>
          <w:szCs w:val="24"/>
        </w:rPr>
        <w:t xml:space="preserve">].  </w:t>
      </w:r>
      <w:r w:rsidRPr="00AB4635">
        <w:rPr>
          <w:sz w:val="24"/>
          <w:szCs w:val="24"/>
        </w:rPr>
        <w:t xml:space="preserve">ABC Organization </w:t>
      </w:r>
      <w:r w:rsidR="00A4554D" w:rsidRPr="00AB4635">
        <w:rPr>
          <w:sz w:val="24"/>
          <w:szCs w:val="24"/>
        </w:rPr>
        <w:t xml:space="preserve">also serves </w:t>
      </w:r>
      <w:r w:rsidRPr="00AB4635">
        <w:rPr>
          <w:sz w:val="24"/>
          <w:szCs w:val="24"/>
        </w:rPr>
        <w:t>the community in [</w:t>
      </w:r>
      <w:r w:rsidRPr="00AB4635">
        <w:rPr>
          <w:color w:val="FF0000"/>
          <w:sz w:val="24"/>
          <w:szCs w:val="24"/>
        </w:rPr>
        <w:t>insert organization community initiatives here</w:t>
      </w:r>
      <w:r w:rsidRPr="00AB4635">
        <w:rPr>
          <w:sz w:val="24"/>
          <w:szCs w:val="24"/>
        </w:rPr>
        <w:t>].  F</w:t>
      </w:r>
      <w:r w:rsidR="00BD6CC2" w:rsidRPr="00AB4635">
        <w:rPr>
          <w:sz w:val="24"/>
          <w:szCs w:val="24"/>
        </w:rPr>
        <w:t>or further information on our culture and community impact, see [</w:t>
      </w:r>
      <w:r w:rsidR="00BD6CC2" w:rsidRPr="00AB4635">
        <w:rPr>
          <w:color w:val="FF0000"/>
          <w:sz w:val="24"/>
          <w:szCs w:val="24"/>
        </w:rPr>
        <w:t xml:space="preserve">insert pertinent organization </w:t>
      </w:r>
      <w:r w:rsidR="00BD6CC2" w:rsidRPr="00AB4635">
        <w:rPr>
          <w:color w:val="0070C0"/>
          <w:sz w:val="24"/>
          <w:szCs w:val="24"/>
        </w:rPr>
        <w:t>web link here</w:t>
      </w:r>
      <w:r w:rsidR="00BD6CC2" w:rsidRPr="00AB4635">
        <w:rPr>
          <w:sz w:val="24"/>
          <w:szCs w:val="24"/>
        </w:rPr>
        <w:t>].</w:t>
      </w:r>
    </w:p>
    <w:p w14:paraId="7B62586F" w14:textId="19BE804C" w:rsidR="001275B7" w:rsidRPr="00AB4635" w:rsidRDefault="001275B7">
      <w:pPr>
        <w:rPr>
          <w:sz w:val="24"/>
          <w:szCs w:val="24"/>
        </w:rPr>
      </w:pPr>
      <w:r w:rsidRPr="00AB4635">
        <w:rPr>
          <w:sz w:val="24"/>
          <w:szCs w:val="24"/>
        </w:rPr>
        <w:t xml:space="preserve">Read original </w:t>
      </w:r>
      <w:hyperlink r:id="rId9" w:history="1">
        <w:r w:rsidRPr="00FA1594">
          <w:rPr>
            <w:rStyle w:val="Hyperlink"/>
            <w:sz w:val="24"/>
            <w:szCs w:val="24"/>
          </w:rPr>
          <w:t>G</w:t>
        </w:r>
        <w:r w:rsidR="00BD6CC2" w:rsidRPr="00FA1594">
          <w:rPr>
            <w:rStyle w:val="Hyperlink"/>
            <w:sz w:val="24"/>
            <w:szCs w:val="24"/>
          </w:rPr>
          <w:t xml:space="preserve">lobal </w:t>
        </w:r>
        <w:r w:rsidRPr="00FA1594">
          <w:rPr>
            <w:rStyle w:val="Hyperlink"/>
            <w:sz w:val="24"/>
            <w:szCs w:val="24"/>
          </w:rPr>
          <w:t>D</w:t>
        </w:r>
        <w:r w:rsidR="00BD6CC2" w:rsidRPr="00FA1594">
          <w:rPr>
            <w:rStyle w:val="Hyperlink"/>
            <w:sz w:val="24"/>
            <w:szCs w:val="24"/>
          </w:rPr>
          <w:t xml:space="preserve">iversity &amp; </w:t>
        </w:r>
        <w:r w:rsidRPr="00FA1594">
          <w:rPr>
            <w:rStyle w:val="Hyperlink"/>
            <w:sz w:val="24"/>
            <w:szCs w:val="24"/>
          </w:rPr>
          <w:t>I</w:t>
        </w:r>
        <w:r w:rsidR="00BD6CC2" w:rsidRPr="00FA1594">
          <w:rPr>
            <w:rStyle w:val="Hyperlink"/>
            <w:sz w:val="24"/>
            <w:szCs w:val="24"/>
          </w:rPr>
          <w:t xml:space="preserve">nclusion </w:t>
        </w:r>
        <w:r w:rsidRPr="00FA1594">
          <w:rPr>
            <w:rStyle w:val="Hyperlink"/>
            <w:sz w:val="24"/>
            <w:szCs w:val="24"/>
          </w:rPr>
          <w:t>B</w:t>
        </w:r>
        <w:r w:rsidR="00BD6CC2" w:rsidRPr="00FA1594">
          <w:rPr>
            <w:rStyle w:val="Hyperlink"/>
            <w:sz w:val="24"/>
            <w:szCs w:val="24"/>
          </w:rPr>
          <w:t>enchmarks</w:t>
        </w:r>
        <w:r w:rsidRPr="00FA1594">
          <w:rPr>
            <w:rStyle w:val="Hyperlink"/>
            <w:sz w:val="24"/>
            <w:szCs w:val="24"/>
          </w:rPr>
          <w:t xml:space="preserve"> Press Release here</w:t>
        </w:r>
      </w:hyperlink>
      <w:r w:rsidRPr="00AB4635">
        <w:rPr>
          <w:sz w:val="24"/>
          <w:szCs w:val="24"/>
        </w:rPr>
        <w:t xml:space="preserve">. </w:t>
      </w:r>
      <w:bookmarkStart w:id="0" w:name="_GoBack"/>
      <w:bookmarkEnd w:id="0"/>
    </w:p>
    <w:p w14:paraId="06E799EE" w14:textId="77777777" w:rsidR="00AB4635" w:rsidRPr="00AB4635" w:rsidRDefault="00AB4635">
      <w:pPr>
        <w:rPr>
          <w:sz w:val="24"/>
          <w:szCs w:val="24"/>
        </w:rPr>
      </w:pPr>
    </w:p>
    <w:p w14:paraId="7E08FFD2" w14:textId="77777777" w:rsidR="00AB4635" w:rsidRPr="00AB4635" w:rsidRDefault="00AB4635">
      <w:pPr>
        <w:rPr>
          <w:color w:val="FF0000"/>
          <w:sz w:val="28"/>
          <w:szCs w:val="28"/>
        </w:rPr>
      </w:pPr>
      <w:r w:rsidRPr="00AB4635">
        <w:rPr>
          <w:color w:val="FF0000"/>
          <w:sz w:val="28"/>
          <w:szCs w:val="28"/>
        </w:rPr>
        <w:t>ADDITIONAL MEDIA TIPS:</w:t>
      </w:r>
    </w:p>
    <w:p w14:paraId="3A4B1C9E" w14:textId="77777777" w:rsidR="00AB4635" w:rsidRDefault="00AB4635">
      <w:pPr>
        <w:rPr>
          <w:sz w:val="24"/>
          <w:szCs w:val="24"/>
        </w:rPr>
      </w:pPr>
      <w:r w:rsidRPr="00AB4635">
        <w:rPr>
          <w:sz w:val="24"/>
          <w:szCs w:val="24"/>
        </w:rPr>
        <w:t xml:space="preserve">Don’t </w:t>
      </w:r>
      <w:r>
        <w:rPr>
          <w:sz w:val="24"/>
          <w:szCs w:val="24"/>
        </w:rPr>
        <w:t>forget to generate social media bu</w:t>
      </w:r>
      <w:r w:rsidR="007E709F">
        <w:rPr>
          <w:sz w:val="24"/>
          <w:szCs w:val="24"/>
        </w:rPr>
        <w:t>zz</w:t>
      </w:r>
      <w:r>
        <w:rPr>
          <w:sz w:val="24"/>
          <w:szCs w:val="24"/>
        </w:rPr>
        <w:t xml:space="preserve"> for your press release.</w:t>
      </w:r>
    </w:p>
    <w:p w14:paraId="6E95A0A7" w14:textId="77777777" w:rsidR="00AB4635" w:rsidRPr="00AB4635" w:rsidRDefault="00AB4635">
      <w:pPr>
        <w:rPr>
          <w:b/>
          <w:sz w:val="24"/>
          <w:szCs w:val="24"/>
          <w:u w:val="single"/>
        </w:rPr>
      </w:pPr>
      <w:r w:rsidRPr="00AB4635">
        <w:rPr>
          <w:b/>
          <w:sz w:val="24"/>
          <w:szCs w:val="24"/>
          <w:u w:val="single"/>
        </w:rPr>
        <w:t xml:space="preserve">Facebook Publicity Tips: </w:t>
      </w:r>
    </w:p>
    <w:p w14:paraId="7D411CE7" w14:textId="77777777" w:rsidR="00AB4635" w:rsidRDefault="00AB4635" w:rsidP="00AB46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4635">
        <w:rPr>
          <w:sz w:val="24"/>
          <w:szCs w:val="24"/>
        </w:rPr>
        <w:t xml:space="preserve">Link your story in your </w:t>
      </w:r>
      <w:r>
        <w:rPr>
          <w:sz w:val="24"/>
          <w:szCs w:val="24"/>
        </w:rPr>
        <w:t xml:space="preserve">Organization’s </w:t>
      </w:r>
      <w:r w:rsidRPr="00AB4635">
        <w:rPr>
          <w:sz w:val="24"/>
          <w:szCs w:val="24"/>
        </w:rPr>
        <w:t>Facebook status</w:t>
      </w:r>
      <w:r>
        <w:rPr>
          <w:sz w:val="24"/>
          <w:szCs w:val="24"/>
        </w:rPr>
        <w:t xml:space="preserve"> – promoting your news to your whole network (including bloggers and reporters) in a single click</w:t>
      </w:r>
    </w:p>
    <w:p w14:paraId="45FEBC09" w14:textId="77777777" w:rsidR="00AB4635" w:rsidRDefault="00AB4635" w:rsidP="00AB46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a compelling fact from your story – a statistic, a quote or intriguing fact – and make that the focus of your post</w:t>
      </w:r>
    </w:p>
    <w:p w14:paraId="58807152" w14:textId="77777777" w:rsidR="00AB4635" w:rsidRDefault="00AB4635" w:rsidP="00AB46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Ask for a Like! </w:t>
      </w:r>
    </w:p>
    <w:p w14:paraId="52883EA4" w14:textId="77777777" w:rsidR="00AB4635" w:rsidRDefault="00AB4635" w:rsidP="00AB46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your news on your personal page, too – as organizational policy permits.</w:t>
      </w:r>
    </w:p>
    <w:p w14:paraId="4FD7E9FA" w14:textId="77777777" w:rsidR="00AB4635" w:rsidRPr="00AB4635" w:rsidRDefault="00AB4635" w:rsidP="00AB4635">
      <w:pPr>
        <w:rPr>
          <w:b/>
          <w:sz w:val="24"/>
          <w:szCs w:val="24"/>
          <w:u w:val="single"/>
        </w:rPr>
      </w:pPr>
      <w:r w:rsidRPr="00AB4635">
        <w:rPr>
          <w:b/>
          <w:sz w:val="24"/>
          <w:szCs w:val="24"/>
          <w:u w:val="single"/>
        </w:rPr>
        <w:t>Twitter Publicity Tips:</w:t>
      </w:r>
    </w:p>
    <w:p w14:paraId="2937F1D7" w14:textId="77777777" w:rsidR="00AB4635" w:rsidRDefault="00AB4635" w:rsidP="00AB46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Tweet your story link. Then follow up with a couple more tweets over several days to create more traction and reach more people.  Vary your headline and be careful not to overdo the frequency.</w:t>
      </w:r>
    </w:p>
    <w:p w14:paraId="62458CA9" w14:textId="77777777" w:rsidR="00AB4635" w:rsidRDefault="00AB4635" w:rsidP="00AB46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Promote those who promote you.  Got a retweet of your story? Acknowledge it with a simple thank-you, allowing for a second re-tweet again.</w:t>
      </w:r>
    </w:p>
    <w:p w14:paraId="21321B25" w14:textId="77777777" w:rsidR="00AB4635" w:rsidRPr="00AB4635" w:rsidRDefault="00AB4635" w:rsidP="00AB46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appropriate #hashtags with your story.  When tweeting your story to your followers, categorize it by adding a hashtag (the ‘pound sign’) to a word or phrase relating to your story or industry. </w:t>
      </w:r>
    </w:p>
    <w:p w14:paraId="1A481590" w14:textId="77777777" w:rsidR="00AC69A9" w:rsidRPr="00AB4635" w:rsidRDefault="00AC69A9">
      <w:pPr>
        <w:rPr>
          <w:sz w:val="24"/>
          <w:szCs w:val="24"/>
        </w:rPr>
      </w:pPr>
    </w:p>
    <w:p w14:paraId="5A6FF4DA" w14:textId="77777777" w:rsidR="000A78A8" w:rsidRDefault="000A78A8"/>
    <w:sectPr w:rsidR="000A78A8" w:rsidSect="0086263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4896"/>
    <w:multiLevelType w:val="hybridMultilevel"/>
    <w:tmpl w:val="DFD8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D5E64"/>
    <w:multiLevelType w:val="hybridMultilevel"/>
    <w:tmpl w:val="E562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8"/>
    <w:rsid w:val="00007687"/>
    <w:rsid w:val="000A78A8"/>
    <w:rsid w:val="000B7FF7"/>
    <w:rsid w:val="000E2051"/>
    <w:rsid w:val="001275B7"/>
    <w:rsid w:val="005D0157"/>
    <w:rsid w:val="006729EB"/>
    <w:rsid w:val="0068622B"/>
    <w:rsid w:val="007E709F"/>
    <w:rsid w:val="008022FF"/>
    <w:rsid w:val="0086263C"/>
    <w:rsid w:val="00891979"/>
    <w:rsid w:val="008F095A"/>
    <w:rsid w:val="00A4554D"/>
    <w:rsid w:val="00AB4635"/>
    <w:rsid w:val="00AC69A9"/>
    <w:rsid w:val="00BD6CC2"/>
    <w:rsid w:val="00C0740A"/>
    <w:rsid w:val="00CD5D99"/>
    <w:rsid w:val="00FA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E0DDF"/>
  <w15:docId w15:val="{BFF586E6-D4BA-4274-B884-B33CFECB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8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versitycollegium.org/globalbenchmark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versitycollegium.org/usertool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versitycollegium.org/expertpanelists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versitycollegium.org/globalbenchmarks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web.com/releases/2016/03/prweb132740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mozo montero-michaels</dc:creator>
  <cp:keywords/>
  <dc:description/>
  <cp:lastModifiedBy>jessamine mozo montero-michaels</cp:lastModifiedBy>
  <cp:revision>2</cp:revision>
  <cp:lastPrinted>2016-03-24T21:39:00Z</cp:lastPrinted>
  <dcterms:created xsi:type="dcterms:W3CDTF">2016-05-16T10:26:00Z</dcterms:created>
  <dcterms:modified xsi:type="dcterms:W3CDTF">2016-05-16T10:26:00Z</dcterms:modified>
</cp:coreProperties>
</file>