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A9" w:rsidRPr="00007687" w:rsidRDefault="00007687" w:rsidP="00AC69A9">
      <w:pPr>
        <w:jc w:val="center"/>
        <w:rPr>
          <w:b/>
          <w:sz w:val="28"/>
          <w:szCs w:val="28"/>
        </w:rPr>
      </w:pPr>
      <w:r w:rsidRPr="00007687">
        <w:rPr>
          <w:b/>
          <w:sz w:val="28"/>
          <w:szCs w:val="28"/>
        </w:rPr>
        <w:t>SAMPLE GDIB 2016 PRESS RELEASE TEMPLATE</w:t>
      </w:r>
    </w:p>
    <w:p w:rsidR="00007687" w:rsidRPr="00FA6FF7" w:rsidRDefault="00007687" w:rsidP="00AC69A9">
      <w:pPr>
        <w:jc w:val="center"/>
        <w:rPr>
          <w:b/>
          <w:color w:val="FF0000"/>
          <w:sz w:val="28"/>
          <w:szCs w:val="28"/>
        </w:rPr>
      </w:pPr>
      <w:r w:rsidRPr="00FA6FF7">
        <w:rPr>
          <w:b/>
          <w:color w:val="FF0000"/>
          <w:sz w:val="28"/>
          <w:szCs w:val="28"/>
        </w:rPr>
        <w:t>EXPERT PANELIST</w:t>
      </w:r>
    </w:p>
    <w:p w:rsidR="000A78A8" w:rsidRDefault="000A78A8"/>
    <w:p w:rsidR="001275B7" w:rsidRPr="001275B7" w:rsidRDefault="00C27BA8">
      <w:pPr>
        <w:rPr>
          <w:b/>
          <w:sz w:val="28"/>
          <w:szCs w:val="28"/>
        </w:rPr>
      </w:pPr>
      <w:r w:rsidRPr="00C27BA8">
        <w:rPr>
          <w:b/>
          <w:sz w:val="28"/>
          <w:szCs w:val="28"/>
        </w:rPr>
        <w:t>[</w:t>
      </w:r>
      <w:r>
        <w:rPr>
          <w:b/>
          <w:color w:val="FF0000"/>
          <w:sz w:val="28"/>
          <w:szCs w:val="28"/>
        </w:rPr>
        <w:t>Your Name</w:t>
      </w:r>
      <w:r w:rsidRPr="00C27BA8">
        <w:rPr>
          <w:b/>
          <w:sz w:val="28"/>
          <w:szCs w:val="28"/>
        </w:rPr>
        <w:t>]</w:t>
      </w:r>
      <w:r w:rsidR="005D0157" w:rsidRPr="001275B7">
        <w:rPr>
          <w:b/>
          <w:sz w:val="28"/>
          <w:szCs w:val="28"/>
        </w:rPr>
        <w:t xml:space="preserve">, </w:t>
      </w:r>
      <w:r w:rsidR="001275B7">
        <w:rPr>
          <w:b/>
          <w:sz w:val="28"/>
          <w:szCs w:val="28"/>
        </w:rPr>
        <w:t xml:space="preserve">Diversity &amp; Inclusion </w:t>
      </w:r>
      <w:r w:rsidR="005D0157" w:rsidRPr="001275B7">
        <w:rPr>
          <w:b/>
          <w:sz w:val="28"/>
          <w:szCs w:val="28"/>
        </w:rPr>
        <w:t>Expert Panelist: “We</w:t>
      </w:r>
      <w:r w:rsidR="001275B7">
        <w:rPr>
          <w:b/>
          <w:sz w:val="28"/>
          <w:szCs w:val="28"/>
        </w:rPr>
        <w:t>’ve Identified What Works</w:t>
      </w:r>
      <w:r w:rsidR="005D0157" w:rsidRPr="001275B7">
        <w:rPr>
          <w:b/>
          <w:sz w:val="28"/>
          <w:szCs w:val="28"/>
        </w:rPr>
        <w:t>”</w:t>
      </w:r>
    </w:p>
    <w:p w:rsidR="00AC69A9" w:rsidRPr="000E6B83" w:rsidRDefault="00AC69A9">
      <w:pPr>
        <w:rPr>
          <w:sz w:val="28"/>
          <w:szCs w:val="28"/>
        </w:rPr>
      </w:pPr>
      <w:r w:rsidRPr="001275B7">
        <w:rPr>
          <w:rFonts w:eastAsia="Times New Roman"/>
          <w:i/>
          <w:sz w:val="28"/>
          <w:szCs w:val="28"/>
        </w:rPr>
        <w:t>Many organizations have been e</w:t>
      </w:r>
      <w:r w:rsidR="00FA6FF7">
        <w:rPr>
          <w:rFonts w:eastAsia="Times New Roman"/>
          <w:i/>
          <w:sz w:val="28"/>
          <w:szCs w:val="28"/>
        </w:rPr>
        <w:t xml:space="preserve">ngaged in diversity &amp; inclusion (D&amp;I) </w:t>
      </w:r>
      <w:r w:rsidRPr="001275B7">
        <w:rPr>
          <w:rFonts w:eastAsia="Times New Roman"/>
          <w:i/>
          <w:sz w:val="28"/>
          <w:szCs w:val="28"/>
        </w:rPr>
        <w:t xml:space="preserve">work for a long time – some with success and others with disappointing results. Others are just getting started.  How does an organization know if its D&amp;I program will work? </w:t>
      </w:r>
      <w:r w:rsidR="00C27BA8" w:rsidRPr="00C27BA8">
        <w:rPr>
          <w:rFonts w:eastAsia="Times New Roman"/>
          <w:b/>
          <w:i/>
          <w:sz w:val="28"/>
          <w:szCs w:val="28"/>
        </w:rPr>
        <w:t>[</w:t>
      </w:r>
      <w:r w:rsidR="00C27BA8">
        <w:rPr>
          <w:rFonts w:eastAsia="Times New Roman"/>
          <w:b/>
          <w:i/>
          <w:color w:val="FF0000"/>
          <w:sz w:val="28"/>
          <w:szCs w:val="28"/>
        </w:rPr>
        <w:t>Your Name</w:t>
      </w:r>
      <w:r w:rsidR="00C27BA8" w:rsidRPr="00C27BA8">
        <w:rPr>
          <w:rFonts w:eastAsia="Times New Roman"/>
          <w:b/>
          <w:i/>
          <w:sz w:val="28"/>
          <w:szCs w:val="28"/>
        </w:rPr>
        <w:t>]</w:t>
      </w:r>
      <w:r w:rsidRPr="001275B7">
        <w:rPr>
          <w:rFonts w:eastAsia="Times New Roman"/>
          <w:i/>
          <w:sz w:val="28"/>
          <w:szCs w:val="28"/>
        </w:rPr>
        <w:t>, along</w:t>
      </w:r>
      <w:r w:rsidR="001275B7">
        <w:rPr>
          <w:rFonts w:eastAsia="Times New Roman"/>
          <w:i/>
          <w:sz w:val="28"/>
          <w:szCs w:val="28"/>
        </w:rPr>
        <w:t xml:space="preserve"> with </w:t>
      </w:r>
      <w:r w:rsidR="000E6B83">
        <w:rPr>
          <w:rFonts w:eastAsia="Times New Roman"/>
          <w:i/>
          <w:sz w:val="28"/>
          <w:szCs w:val="28"/>
        </w:rPr>
        <w:t>94</w:t>
      </w:r>
      <w:r w:rsidR="00A953E0">
        <w:rPr>
          <w:rFonts w:eastAsia="Times New Roman"/>
          <w:i/>
          <w:sz w:val="28"/>
          <w:szCs w:val="28"/>
        </w:rPr>
        <w:t xml:space="preserve"> </w:t>
      </w:r>
      <w:r w:rsidR="001275B7">
        <w:rPr>
          <w:rFonts w:eastAsia="Times New Roman"/>
          <w:i/>
          <w:sz w:val="28"/>
          <w:szCs w:val="28"/>
        </w:rPr>
        <w:t xml:space="preserve">other </w:t>
      </w:r>
      <w:r w:rsidR="000E6B83">
        <w:rPr>
          <w:rFonts w:eastAsia="Times New Roman"/>
          <w:i/>
          <w:sz w:val="28"/>
          <w:szCs w:val="28"/>
        </w:rPr>
        <w:t xml:space="preserve">Expert Panelists </w:t>
      </w:r>
      <w:r w:rsidRPr="001275B7">
        <w:rPr>
          <w:rFonts w:eastAsia="Times New Roman"/>
          <w:i/>
          <w:sz w:val="28"/>
          <w:szCs w:val="28"/>
        </w:rPr>
        <w:t>from organizations of all sizes, types, industries, sectors, and locations</w:t>
      </w:r>
      <w:r w:rsidR="001275B7">
        <w:rPr>
          <w:rFonts w:eastAsia="Times New Roman"/>
          <w:i/>
          <w:sz w:val="28"/>
          <w:szCs w:val="28"/>
        </w:rPr>
        <w:t>,</w:t>
      </w:r>
      <w:r w:rsidRPr="001275B7">
        <w:rPr>
          <w:rFonts w:eastAsia="Times New Roman"/>
          <w:i/>
          <w:sz w:val="28"/>
          <w:szCs w:val="28"/>
        </w:rPr>
        <w:t xml:space="preserve"> have reached agreement on what makes for success in </w:t>
      </w:r>
      <w:r w:rsidRPr="000E6B83">
        <w:rPr>
          <w:rFonts w:eastAsia="Times New Roman"/>
          <w:sz w:val="28"/>
          <w:szCs w:val="28"/>
        </w:rPr>
        <w:t>Global Diversity and Inclusion Benchmarks: Standards for Organizations Around the World (GDIB).</w:t>
      </w:r>
    </w:p>
    <w:p w:rsidR="00AC69A9" w:rsidRPr="001275B7" w:rsidRDefault="00AC69A9" w:rsidP="00AC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In its tenth year anniversary 2016 edition, released globally </w:t>
      </w:r>
      <w:r w:rsidR="00A4554D" w:rsidRPr="001275B7">
        <w:rPr>
          <w:rFonts w:ascii="Times New Roman" w:eastAsia="Times New Roman" w:hAnsi="Times New Roman" w:cs="Times New Roman"/>
          <w:sz w:val="28"/>
          <w:szCs w:val="28"/>
        </w:rPr>
        <w:t>on March 28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, the </w:t>
      </w:r>
      <w:hyperlink r:id="rId6" w:history="1">
        <w:r w:rsidRPr="0068090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Global Diversity and Inclusion Benchmarks</w:t>
        </w:r>
      </w:hyperlink>
      <w:r w:rsidRPr="0068090D"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68090D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>rovides updated benchmarks, keeping pace with present-day, real world matters. Driven by the two ultimate goals</w:t>
      </w:r>
      <w:r w:rsidR="001275B7">
        <w:rPr>
          <w:rFonts w:ascii="Times New Roman" w:eastAsia="Times New Roman" w:hAnsi="Times New Roman" w:cs="Times New Roman"/>
          <w:sz w:val="28"/>
          <w:szCs w:val="28"/>
        </w:rPr>
        <w:t xml:space="preserve"> of diversity and inclusion – i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>mproving organizational performance while also creating a better world – GDIB is research-based and practical.  Lynda White, president of The Diversity Collegium</w:t>
      </w:r>
      <w:r w:rsidR="00A953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 primary sponsor of the GDIB, states “The GDIB describes what is necessary to do D&amp;I work well, so that both the organization and community and world goals can be achieved.  Effective D&amp;I work is achievable when it is strategic, tied to the mission and goals of the organization, </w:t>
      </w:r>
      <w:r w:rsidR="00A953E0">
        <w:rPr>
          <w:rFonts w:ascii="Times New Roman" w:eastAsia="Times New Roman" w:hAnsi="Times New Roman" w:cs="Times New Roman"/>
          <w:sz w:val="28"/>
          <w:szCs w:val="28"/>
        </w:rPr>
        <w:t xml:space="preserve">led 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with competence and care, and implemented in a sustainable manner. The GDIB tells us what works. The Diversity Collegium is dedicated to supporting the best D&amp;I work possible – we’re focused on making it happen.”   </w:t>
      </w:r>
    </w:p>
    <w:p w:rsidR="00AC69A9" w:rsidRPr="001275B7" w:rsidRDefault="00AC69A9" w:rsidP="00AC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9A9" w:rsidRPr="001275B7" w:rsidRDefault="00AC69A9" w:rsidP="00AC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Agreed upon by </w:t>
      </w:r>
      <w:hyperlink r:id="rId7" w:history="1">
        <w:r w:rsidR="000E6B83" w:rsidRPr="000E6B8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ninety-five Expert Panelists and two authors</w:t>
        </w:r>
      </w:hyperlink>
      <w:r w:rsidRPr="001275B7">
        <w:rPr>
          <w:rFonts w:ascii="Times New Roman" w:eastAsia="Times New Roman" w:hAnsi="Times New Roman" w:cs="Times New Roman"/>
          <w:sz w:val="28"/>
          <w:szCs w:val="28"/>
        </w:rPr>
        <w:t>, the 266 benchmarks encompass fourteen categories</w:t>
      </w:r>
      <w:r w:rsidR="00007687">
        <w:rPr>
          <w:rFonts w:ascii="Times New Roman" w:eastAsia="Times New Roman" w:hAnsi="Times New Roman" w:cs="Times New Roman"/>
          <w:sz w:val="28"/>
          <w:szCs w:val="28"/>
        </w:rPr>
        <w:t xml:space="preserve"> with five progression levels: 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Inactive, Reactive, Proactive, Progressive, and Best Practices.  </w:t>
      </w:r>
      <w:r w:rsidR="00A953E0">
        <w:rPr>
          <w:rFonts w:ascii="Times New Roman" w:eastAsia="Times New Roman" w:hAnsi="Times New Roman" w:cs="Times New Roman"/>
          <w:sz w:val="28"/>
          <w:szCs w:val="28"/>
        </w:rPr>
        <w:t xml:space="preserve">The GDIB </w:t>
      </w:r>
      <w:r w:rsidR="000E6B83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 offered </w:t>
      </w:r>
      <w:r w:rsidR="00DC323C" w:rsidRPr="001275B7">
        <w:rPr>
          <w:rFonts w:ascii="Times New Roman" w:hAnsi="Times New Roman" w:cs="Times New Roman"/>
          <w:sz w:val="28"/>
          <w:szCs w:val="28"/>
        </w:rPr>
        <w:t xml:space="preserve">through </w:t>
      </w:r>
      <w:hyperlink r:id="rId8" w:history="1">
        <w:r w:rsidR="00DC323C" w:rsidRPr="00A953E0">
          <w:rPr>
            <w:rStyle w:val="Hyperlink"/>
            <w:rFonts w:ascii="Times New Roman" w:hAnsi="Times New Roman" w:cs="Times New Roman"/>
            <w:sz w:val="28"/>
            <w:szCs w:val="28"/>
          </w:rPr>
          <w:t>The Diversity Collegium</w:t>
        </w:r>
      </w:hyperlink>
      <w:r w:rsidR="00DC323C" w:rsidRPr="001275B7">
        <w:rPr>
          <w:rFonts w:ascii="Times New Roman" w:hAnsi="Times New Roman" w:cs="Times New Roman"/>
          <w:sz w:val="28"/>
          <w:szCs w:val="28"/>
        </w:rPr>
        <w:t xml:space="preserve"> website</w:t>
      </w:r>
      <w:r w:rsidR="00DC323C" w:rsidRPr="00127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B7">
        <w:rPr>
          <w:rFonts w:ascii="Times New Roman" w:eastAsia="Times New Roman" w:hAnsi="Times New Roman" w:cs="Times New Roman"/>
          <w:sz w:val="28"/>
          <w:szCs w:val="28"/>
        </w:rPr>
        <w:t xml:space="preserve">at no cost to the user, along with customizable </w:t>
      </w:r>
      <w:hyperlink r:id="rId9" w:history="1">
        <w:r w:rsidRPr="0068090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GDIB user tools</w:t>
        </w:r>
      </w:hyperlink>
      <w:r w:rsidRPr="001275B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, </w:t>
      </w:r>
      <w:r w:rsidRPr="001275B7">
        <w:rPr>
          <w:rFonts w:ascii="Times New Roman" w:hAnsi="Times New Roman" w:cs="Times New Roman"/>
          <w:sz w:val="28"/>
          <w:szCs w:val="28"/>
        </w:rPr>
        <w:t xml:space="preserve">applications, and articles.  </w:t>
      </w:r>
    </w:p>
    <w:p w:rsidR="00AC69A9" w:rsidRPr="001275B7" w:rsidRDefault="00AC69A9" w:rsidP="00AC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9A9" w:rsidRPr="001275B7" w:rsidRDefault="00AC69A9">
      <w:pPr>
        <w:rPr>
          <w:sz w:val="28"/>
          <w:szCs w:val="28"/>
        </w:rPr>
      </w:pPr>
      <w:r w:rsidRPr="001275B7">
        <w:rPr>
          <w:sz w:val="28"/>
          <w:szCs w:val="28"/>
        </w:rPr>
        <w:t>[</w:t>
      </w:r>
      <w:r w:rsidRPr="00007687">
        <w:rPr>
          <w:color w:val="FF0000"/>
          <w:sz w:val="28"/>
          <w:szCs w:val="28"/>
        </w:rPr>
        <w:t>insert own quote here</w:t>
      </w:r>
      <w:r w:rsidRPr="001275B7">
        <w:rPr>
          <w:sz w:val="28"/>
          <w:szCs w:val="28"/>
        </w:rPr>
        <w:t xml:space="preserve">], says </w:t>
      </w:r>
      <w:r w:rsidR="00C27BA8" w:rsidRPr="00C27BA8">
        <w:rPr>
          <w:sz w:val="28"/>
          <w:szCs w:val="28"/>
        </w:rPr>
        <w:t>[</w:t>
      </w:r>
      <w:r w:rsidR="00C27BA8">
        <w:rPr>
          <w:color w:val="FF0000"/>
          <w:sz w:val="28"/>
          <w:szCs w:val="28"/>
        </w:rPr>
        <w:t>Your Name</w:t>
      </w:r>
      <w:r w:rsidR="00C27BA8" w:rsidRPr="00C27BA8">
        <w:rPr>
          <w:sz w:val="28"/>
          <w:szCs w:val="28"/>
        </w:rPr>
        <w:t>]</w:t>
      </w:r>
      <w:r w:rsidR="00007687" w:rsidRPr="00C27BA8">
        <w:rPr>
          <w:sz w:val="28"/>
          <w:szCs w:val="28"/>
        </w:rPr>
        <w:t>,</w:t>
      </w:r>
      <w:r w:rsidR="00007687">
        <w:rPr>
          <w:color w:val="FF0000"/>
          <w:sz w:val="28"/>
          <w:szCs w:val="28"/>
        </w:rPr>
        <w:t xml:space="preserve"> </w:t>
      </w:r>
      <w:r w:rsidR="00007687" w:rsidRPr="00007687">
        <w:rPr>
          <w:sz w:val="28"/>
          <w:szCs w:val="28"/>
        </w:rPr>
        <w:t>GDIB Expert Panelist.</w:t>
      </w:r>
      <w:r w:rsidR="0068622B" w:rsidRPr="00007687">
        <w:rPr>
          <w:sz w:val="28"/>
          <w:szCs w:val="28"/>
        </w:rPr>
        <w:t xml:space="preserve">  </w:t>
      </w:r>
      <w:r w:rsidR="0068622B" w:rsidRPr="001275B7">
        <w:rPr>
          <w:sz w:val="28"/>
          <w:szCs w:val="28"/>
        </w:rPr>
        <w:t xml:space="preserve">The GDIB is applicable to any sector and customizable to any type of organization, big or small.  The benchmarks provide a comprehensive perspective on managing diversity and fostering inclusion. “We have truly identified successful D&amp;I work. We’ve tackled it from all angles, perspectives, and </w:t>
      </w:r>
      <w:r w:rsidR="00A4554D" w:rsidRPr="001275B7">
        <w:rPr>
          <w:sz w:val="28"/>
          <w:szCs w:val="28"/>
        </w:rPr>
        <w:t>employee levels.  We have provided the framework that eliminates any guess work,”</w:t>
      </w:r>
      <w:r w:rsidR="0068622B" w:rsidRPr="001275B7">
        <w:rPr>
          <w:sz w:val="28"/>
          <w:szCs w:val="28"/>
        </w:rPr>
        <w:t xml:space="preserve"> </w:t>
      </w:r>
      <w:r w:rsidR="00C27BA8" w:rsidRPr="00C27BA8">
        <w:rPr>
          <w:sz w:val="28"/>
          <w:szCs w:val="28"/>
        </w:rPr>
        <w:t>[</w:t>
      </w:r>
      <w:r w:rsidR="00C27BA8">
        <w:rPr>
          <w:color w:val="FF0000"/>
          <w:sz w:val="28"/>
          <w:szCs w:val="28"/>
        </w:rPr>
        <w:t>Your Last Name</w:t>
      </w:r>
      <w:r w:rsidR="00C27BA8" w:rsidRPr="00C27BA8">
        <w:rPr>
          <w:sz w:val="28"/>
          <w:szCs w:val="28"/>
        </w:rPr>
        <w:t>]</w:t>
      </w:r>
      <w:r w:rsidR="0068622B" w:rsidRPr="00007687">
        <w:rPr>
          <w:color w:val="FF0000"/>
          <w:sz w:val="28"/>
          <w:szCs w:val="28"/>
        </w:rPr>
        <w:t xml:space="preserve"> </w:t>
      </w:r>
      <w:r w:rsidR="0068622B" w:rsidRPr="001275B7">
        <w:rPr>
          <w:sz w:val="28"/>
          <w:szCs w:val="28"/>
        </w:rPr>
        <w:t>adds.</w:t>
      </w:r>
    </w:p>
    <w:p w:rsidR="0068622B" w:rsidRPr="001275B7" w:rsidRDefault="00C27BA8">
      <w:pPr>
        <w:rPr>
          <w:sz w:val="28"/>
          <w:szCs w:val="28"/>
        </w:rPr>
      </w:pPr>
      <w:r w:rsidRPr="00C27BA8">
        <w:rPr>
          <w:sz w:val="28"/>
          <w:szCs w:val="28"/>
        </w:rPr>
        <w:t>[</w:t>
      </w:r>
      <w:r>
        <w:rPr>
          <w:color w:val="FF0000"/>
          <w:sz w:val="28"/>
          <w:szCs w:val="28"/>
        </w:rPr>
        <w:t>Your Name</w:t>
      </w:r>
      <w:r w:rsidRPr="00C27BA8">
        <w:rPr>
          <w:sz w:val="28"/>
          <w:szCs w:val="28"/>
        </w:rPr>
        <w:t>]</w:t>
      </w:r>
      <w:r>
        <w:rPr>
          <w:color w:val="FF0000"/>
          <w:sz w:val="28"/>
          <w:szCs w:val="28"/>
        </w:rPr>
        <w:t xml:space="preserve"> </w:t>
      </w:r>
      <w:r w:rsidR="0068622B" w:rsidRPr="001275B7">
        <w:rPr>
          <w:sz w:val="28"/>
          <w:szCs w:val="28"/>
        </w:rPr>
        <w:t>currently serves as [</w:t>
      </w:r>
      <w:r w:rsidR="0068622B" w:rsidRPr="00007687">
        <w:rPr>
          <w:color w:val="FF0000"/>
          <w:sz w:val="28"/>
          <w:szCs w:val="28"/>
        </w:rPr>
        <w:t>position/role</w:t>
      </w:r>
      <w:r w:rsidR="0068622B" w:rsidRPr="001275B7">
        <w:rPr>
          <w:sz w:val="28"/>
          <w:szCs w:val="28"/>
        </w:rPr>
        <w:t>], in [</w:t>
      </w:r>
      <w:r w:rsidR="0068622B" w:rsidRPr="00007687">
        <w:rPr>
          <w:color w:val="FF0000"/>
          <w:sz w:val="28"/>
          <w:szCs w:val="28"/>
        </w:rPr>
        <w:t>organization name</w:t>
      </w:r>
      <w:r w:rsidR="0068090D">
        <w:rPr>
          <w:color w:val="FF0000"/>
          <w:sz w:val="28"/>
          <w:szCs w:val="28"/>
        </w:rPr>
        <w:t xml:space="preserve"> – </w:t>
      </w:r>
      <w:r w:rsidR="0068090D" w:rsidRPr="0068090D">
        <w:rPr>
          <w:color w:val="0070C0"/>
          <w:sz w:val="28"/>
          <w:szCs w:val="28"/>
        </w:rPr>
        <w:t>embed org link here</w:t>
      </w:r>
      <w:r w:rsidR="0068622B" w:rsidRPr="0068090D">
        <w:rPr>
          <w:color w:val="0070C0"/>
          <w:sz w:val="28"/>
          <w:szCs w:val="28"/>
        </w:rPr>
        <w:t>]</w:t>
      </w:r>
      <w:r w:rsidR="0068622B" w:rsidRPr="001275B7">
        <w:rPr>
          <w:sz w:val="28"/>
          <w:szCs w:val="28"/>
        </w:rPr>
        <w:t xml:space="preserve">.  </w:t>
      </w:r>
      <w:r w:rsidR="00A4554D" w:rsidRPr="001275B7">
        <w:rPr>
          <w:sz w:val="28"/>
          <w:szCs w:val="28"/>
        </w:rPr>
        <w:t>She also serves as [</w:t>
      </w:r>
      <w:r w:rsidR="00A4554D" w:rsidRPr="00007687">
        <w:rPr>
          <w:color w:val="FF0000"/>
          <w:sz w:val="28"/>
          <w:szCs w:val="28"/>
        </w:rPr>
        <w:t>position/role</w:t>
      </w:r>
      <w:r w:rsidR="00A4554D" w:rsidRPr="001275B7">
        <w:rPr>
          <w:sz w:val="28"/>
          <w:szCs w:val="28"/>
        </w:rPr>
        <w:t>] in [</w:t>
      </w:r>
      <w:r w:rsidR="00A4554D" w:rsidRPr="00007687">
        <w:rPr>
          <w:color w:val="FF0000"/>
          <w:sz w:val="28"/>
          <w:szCs w:val="28"/>
        </w:rPr>
        <w:t>advisory board/committee/organization</w:t>
      </w:r>
      <w:r w:rsidR="00A4554D" w:rsidRPr="001275B7">
        <w:rPr>
          <w:sz w:val="28"/>
          <w:szCs w:val="28"/>
        </w:rPr>
        <w:t xml:space="preserve">]. </w:t>
      </w:r>
      <w:r>
        <w:rPr>
          <w:sz w:val="28"/>
          <w:szCs w:val="28"/>
        </w:rPr>
        <w:t>[</w:t>
      </w:r>
      <w:r w:rsidRPr="00C27BA8">
        <w:rPr>
          <w:color w:val="FF0000"/>
          <w:sz w:val="28"/>
          <w:szCs w:val="28"/>
        </w:rPr>
        <w:t>Your Last Name</w:t>
      </w:r>
      <w:r w:rsidRPr="00C27BA8">
        <w:rPr>
          <w:sz w:val="28"/>
          <w:szCs w:val="28"/>
        </w:rPr>
        <w:t>]</w:t>
      </w:r>
      <w:r w:rsidR="0068622B" w:rsidRPr="00C27BA8">
        <w:rPr>
          <w:color w:val="FF0000"/>
          <w:sz w:val="28"/>
          <w:szCs w:val="28"/>
        </w:rPr>
        <w:t xml:space="preserve"> </w:t>
      </w:r>
      <w:r w:rsidR="0068622B" w:rsidRPr="001275B7">
        <w:rPr>
          <w:sz w:val="28"/>
          <w:szCs w:val="28"/>
        </w:rPr>
        <w:t>has [</w:t>
      </w:r>
      <w:r w:rsidR="00A4554D" w:rsidRPr="00007687">
        <w:rPr>
          <w:color w:val="FF0000"/>
          <w:sz w:val="28"/>
          <w:szCs w:val="28"/>
        </w:rPr>
        <w:t>xx</w:t>
      </w:r>
      <w:r w:rsidR="00A4554D" w:rsidRPr="001275B7">
        <w:rPr>
          <w:sz w:val="28"/>
          <w:szCs w:val="28"/>
        </w:rPr>
        <w:t>] degree from [</w:t>
      </w:r>
      <w:r w:rsidR="00A4554D" w:rsidRPr="00007687">
        <w:rPr>
          <w:color w:val="FF0000"/>
          <w:sz w:val="28"/>
          <w:szCs w:val="28"/>
        </w:rPr>
        <w:t>institution</w:t>
      </w:r>
      <w:r w:rsidR="00A4554D" w:rsidRPr="001275B7">
        <w:rPr>
          <w:sz w:val="28"/>
          <w:szCs w:val="28"/>
        </w:rPr>
        <w:t>].</w:t>
      </w:r>
    </w:p>
    <w:p w:rsidR="00FA6FF7" w:rsidRPr="001275B7" w:rsidRDefault="00FA6FF7" w:rsidP="00FA6FF7">
      <w:pPr>
        <w:rPr>
          <w:sz w:val="28"/>
          <w:szCs w:val="28"/>
        </w:rPr>
      </w:pPr>
      <w:r w:rsidRPr="001275B7">
        <w:rPr>
          <w:sz w:val="28"/>
          <w:szCs w:val="28"/>
        </w:rPr>
        <w:t xml:space="preserve">Read original </w:t>
      </w:r>
      <w:hyperlink r:id="rId10" w:history="1">
        <w:r w:rsidRPr="0071214E">
          <w:rPr>
            <w:rStyle w:val="Hyperlink"/>
            <w:sz w:val="28"/>
            <w:szCs w:val="28"/>
          </w:rPr>
          <w:t>Global Diversity &amp; Inclusion Benchmarks Press Release here.</w:t>
        </w:r>
      </w:hyperlink>
      <w:r w:rsidRPr="001275B7">
        <w:rPr>
          <w:sz w:val="28"/>
          <w:szCs w:val="28"/>
        </w:rPr>
        <w:t xml:space="preserve"> </w:t>
      </w:r>
      <w:bookmarkStart w:id="0" w:name="_GoBack"/>
      <w:bookmarkEnd w:id="0"/>
    </w:p>
    <w:p w:rsidR="00AC69A9" w:rsidRDefault="00AC69A9"/>
    <w:p w:rsidR="000D714D" w:rsidRPr="00AB4635" w:rsidRDefault="000D714D" w:rsidP="000D714D">
      <w:pPr>
        <w:rPr>
          <w:color w:val="FF0000"/>
          <w:sz w:val="28"/>
          <w:szCs w:val="28"/>
        </w:rPr>
      </w:pPr>
      <w:r w:rsidRPr="00AB4635">
        <w:rPr>
          <w:color w:val="FF0000"/>
          <w:sz w:val="28"/>
          <w:szCs w:val="28"/>
        </w:rPr>
        <w:t>ADDITIONAL MEDIA TIPS:</w:t>
      </w:r>
    </w:p>
    <w:p w:rsidR="000D714D" w:rsidRDefault="000D714D" w:rsidP="000D714D">
      <w:pPr>
        <w:rPr>
          <w:sz w:val="24"/>
          <w:szCs w:val="24"/>
        </w:rPr>
      </w:pPr>
      <w:r w:rsidRPr="00AB4635">
        <w:rPr>
          <w:sz w:val="24"/>
          <w:szCs w:val="24"/>
        </w:rPr>
        <w:t xml:space="preserve">Don’t </w:t>
      </w:r>
      <w:r>
        <w:rPr>
          <w:sz w:val="24"/>
          <w:szCs w:val="24"/>
        </w:rPr>
        <w:t>forget to generate social media buzz for your press release.</w:t>
      </w:r>
    </w:p>
    <w:p w:rsidR="000D714D" w:rsidRPr="00AB4635" w:rsidRDefault="000D714D" w:rsidP="000D714D">
      <w:pPr>
        <w:rPr>
          <w:b/>
          <w:sz w:val="24"/>
          <w:szCs w:val="24"/>
          <w:u w:val="single"/>
        </w:rPr>
      </w:pPr>
      <w:r w:rsidRPr="00AB4635">
        <w:rPr>
          <w:b/>
          <w:sz w:val="24"/>
          <w:szCs w:val="24"/>
          <w:u w:val="single"/>
        </w:rPr>
        <w:lastRenderedPageBreak/>
        <w:t xml:space="preserve">Facebook Publicity Tips: </w:t>
      </w:r>
    </w:p>
    <w:p w:rsidR="000D714D" w:rsidRDefault="000D714D" w:rsidP="000D7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635">
        <w:rPr>
          <w:sz w:val="24"/>
          <w:szCs w:val="24"/>
        </w:rPr>
        <w:t xml:space="preserve">Link your story in your </w:t>
      </w:r>
      <w:r>
        <w:rPr>
          <w:sz w:val="24"/>
          <w:szCs w:val="24"/>
        </w:rPr>
        <w:t xml:space="preserve">Organization’s </w:t>
      </w:r>
      <w:r w:rsidRPr="00AB4635">
        <w:rPr>
          <w:sz w:val="24"/>
          <w:szCs w:val="24"/>
        </w:rPr>
        <w:t>Facebook status</w:t>
      </w:r>
      <w:r>
        <w:rPr>
          <w:sz w:val="24"/>
          <w:szCs w:val="24"/>
        </w:rPr>
        <w:t xml:space="preserve"> – promoting your news to your whole network (including bloggers and reporters) in a single click</w:t>
      </w:r>
    </w:p>
    <w:p w:rsidR="000D714D" w:rsidRDefault="000D714D" w:rsidP="000D71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a compelling fact from your story – a statistic, a quote or intriguing fact – and make that the focus of your post</w:t>
      </w:r>
    </w:p>
    <w:p w:rsidR="000D714D" w:rsidRDefault="000D714D" w:rsidP="000D71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Ask for a Like! </w:t>
      </w:r>
    </w:p>
    <w:p w:rsidR="000D714D" w:rsidRDefault="000D714D" w:rsidP="000D71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your news on your personal page, too – as organizational policy permits.</w:t>
      </w:r>
    </w:p>
    <w:p w:rsidR="000D714D" w:rsidRPr="00AB4635" w:rsidRDefault="000D714D" w:rsidP="000D714D">
      <w:pPr>
        <w:rPr>
          <w:b/>
          <w:sz w:val="24"/>
          <w:szCs w:val="24"/>
          <w:u w:val="single"/>
        </w:rPr>
      </w:pPr>
      <w:r w:rsidRPr="00AB4635">
        <w:rPr>
          <w:b/>
          <w:sz w:val="24"/>
          <w:szCs w:val="24"/>
          <w:u w:val="single"/>
        </w:rPr>
        <w:t>Twitter Publicity Tips:</w:t>
      </w:r>
    </w:p>
    <w:p w:rsidR="000D714D" w:rsidRDefault="000D714D" w:rsidP="000D71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Tweet your story link. Then follow up with a couple more tweets over several days to create more traction and reach more people.  Vary your headline and be careful not to overdo the frequency.</w:t>
      </w:r>
    </w:p>
    <w:p w:rsidR="000D714D" w:rsidRDefault="000D714D" w:rsidP="000D71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those who promote you.  Got a retweet of your story? Acknowledge it with a simple thank-you, allowing for a second re-tweet again.</w:t>
      </w:r>
    </w:p>
    <w:p w:rsidR="000D714D" w:rsidRPr="00AB4635" w:rsidRDefault="000D714D" w:rsidP="000D71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appropriate #hashtags with your story.  When tweeting your story to your followers, categorize it by adding a hashtag (the ‘pound sign’) to a word or phrase relating to your story or industry. </w:t>
      </w:r>
    </w:p>
    <w:p w:rsidR="000A78A8" w:rsidRDefault="000A78A8"/>
    <w:sectPr w:rsidR="000A78A8" w:rsidSect="008626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896"/>
    <w:multiLevelType w:val="hybridMultilevel"/>
    <w:tmpl w:val="DFD8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5E64"/>
    <w:multiLevelType w:val="hybridMultilevel"/>
    <w:tmpl w:val="E56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8"/>
    <w:rsid w:val="00007687"/>
    <w:rsid w:val="000A78A8"/>
    <w:rsid w:val="000D714D"/>
    <w:rsid w:val="000E6B83"/>
    <w:rsid w:val="001275B7"/>
    <w:rsid w:val="003C5E1E"/>
    <w:rsid w:val="00525D43"/>
    <w:rsid w:val="005D0157"/>
    <w:rsid w:val="0068090D"/>
    <w:rsid w:val="0068622B"/>
    <w:rsid w:val="0071214E"/>
    <w:rsid w:val="0086263C"/>
    <w:rsid w:val="00A4554D"/>
    <w:rsid w:val="00A953E0"/>
    <w:rsid w:val="00AC69A9"/>
    <w:rsid w:val="00C27BA8"/>
    <w:rsid w:val="00CD5D99"/>
    <w:rsid w:val="00DC323C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74817"/>
  <w15:docId w15:val="{E0BBA26E-1A24-4E0B-BC42-ACD1F3E2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D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D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4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6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ersitycollegium.org/globalbenchmark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diversitycollegium.org/expertpanelists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versitycollegium.org/globalbenchmarks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web.com/releases/2016/03/prweb1327406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versitycollegium.org/usertoo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A5AA-157E-4B08-9407-F8F3C1C8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mozo montero-michaels</dc:creator>
  <cp:keywords/>
  <dc:description/>
  <cp:lastModifiedBy>jessamine mozo montero-michaels</cp:lastModifiedBy>
  <cp:revision>2</cp:revision>
  <dcterms:created xsi:type="dcterms:W3CDTF">2016-05-16T10:25:00Z</dcterms:created>
  <dcterms:modified xsi:type="dcterms:W3CDTF">2016-05-16T10:25:00Z</dcterms:modified>
</cp:coreProperties>
</file>